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318E" w14:textId="5628AF5C" w:rsidR="007C1497" w:rsidRPr="00997557" w:rsidRDefault="007C1497" w:rsidP="007C1497">
      <w:pPr>
        <w:pStyle w:val="a3"/>
        <w:jc w:val="right"/>
        <w:rPr>
          <w:sz w:val="24"/>
          <w:szCs w:val="24"/>
        </w:rPr>
      </w:pPr>
      <w:r w:rsidRPr="00997557">
        <w:rPr>
          <w:sz w:val="24"/>
          <w:szCs w:val="24"/>
        </w:rPr>
        <w:t>УТВЕРЖДЕНА</w:t>
      </w:r>
    </w:p>
    <w:p w14:paraId="34C9E296" w14:textId="1E8AF8F4" w:rsidR="007C1497" w:rsidRPr="0073538D" w:rsidRDefault="007C1497" w:rsidP="007C1497">
      <w:pPr>
        <w:pStyle w:val="a3"/>
        <w:jc w:val="right"/>
        <w:rPr>
          <w:sz w:val="24"/>
          <w:szCs w:val="24"/>
        </w:rPr>
      </w:pPr>
      <w:r w:rsidRPr="0073538D">
        <w:rPr>
          <w:sz w:val="24"/>
          <w:szCs w:val="24"/>
        </w:rPr>
        <w:t xml:space="preserve">постановлением администрации </w:t>
      </w:r>
    </w:p>
    <w:p w14:paraId="400671B4" w14:textId="5BF1F7D2" w:rsidR="007C1497" w:rsidRDefault="0073538D" w:rsidP="007C1497">
      <w:pPr>
        <w:pStyle w:val="a3"/>
        <w:jc w:val="right"/>
        <w:rPr>
          <w:sz w:val="24"/>
          <w:szCs w:val="24"/>
        </w:rPr>
      </w:pPr>
      <w:r w:rsidRPr="0073538D">
        <w:rPr>
          <w:sz w:val="24"/>
          <w:szCs w:val="24"/>
        </w:rPr>
        <w:t>городского округа «Александровск- Сахалинский район»</w:t>
      </w:r>
      <w:r>
        <w:rPr>
          <w:sz w:val="24"/>
          <w:szCs w:val="24"/>
        </w:rPr>
        <w:t xml:space="preserve"> </w:t>
      </w:r>
    </w:p>
    <w:p w14:paraId="3C9A2D56" w14:textId="7148F026" w:rsidR="0073538D" w:rsidRPr="0073538D" w:rsidRDefault="0073538D" w:rsidP="007C1497">
      <w:pPr>
        <w:pStyle w:val="a3"/>
        <w:jc w:val="right"/>
        <w:rPr>
          <w:caps/>
          <w:sz w:val="24"/>
          <w:szCs w:val="24"/>
        </w:rPr>
      </w:pPr>
      <w:r>
        <w:rPr>
          <w:sz w:val="24"/>
          <w:szCs w:val="24"/>
        </w:rPr>
        <w:t>Сахалинской области Российской Федерации</w:t>
      </w:r>
    </w:p>
    <w:p w14:paraId="6D17C4F5" w14:textId="28FC3668" w:rsidR="007C1497" w:rsidRPr="0073538D" w:rsidRDefault="007C1497" w:rsidP="007C1497">
      <w:pPr>
        <w:pStyle w:val="a3"/>
        <w:jc w:val="right"/>
        <w:rPr>
          <w:sz w:val="24"/>
          <w:szCs w:val="24"/>
        </w:rPr>
      </w:pPr>
      <w:r w:rsidRPr="0073538D">
        <w:rPr>
          <w:sz w:val="24"/>
          <w:szCs w:val="24"/>
        </w:rPr>
        <w:t xml:space="preserve">от </w:t>
      </w:r>
      <w:r w:rsidR="00F576B4">
        <w:rPr>
          <w:sz w:val="24"/>
          <w:szCs w:val="24"/>
        </w:rPr>
        <w:t>19.09.2024 года</w:t>
      </w:r>
      <w:r w:rsidRPr="0073538D">
        <w:rPr>
          <w:sz w:val="24"/>
          <w:szCs w:val="24"/>
        </w:rPr>
        <w:t xml:space="preserve"> № </w:t>
      </w:r>
      <w:r w:rsidR="00F576B4">
        <w:rPr>
          <w:sz w:val="24"/>
          <w:szCs w:val="24"/>
        </w:rPr>
        <w:t>702</w:t>
      </w:r>
    </w:p>
    <w:p w14:paraId="1A2761A5" w14:textId="77777777" w:rsidR="007C1497" w:rsidRDefault="007C1497" w:rsidP="007C1497">
      <w:pPr>
        <w:pStyle w:val="a3"/>
        <w:jc w:val="right"/>
        <w:rPr>
          <w:sz w:val="24"/>
          <w:szCs w:val="24"/>
        </w:rPr>
      </w:pPr>
    </w:p>
    <w:p w14:paraId="01F28AF5" w14:textId="77777777" w:rsidR="007C1497" w:rsidRPr="0073538D" w:rsidRDefault="007C1497" w:rsidP="007C1497">
      <w:pPr>
        <w:pStyle w:val="a3"/>
        <w:jc w:val="right"/>
        <w:rPr>
          <w:sz w:val="28"/>
          <w:szCs w:val="28"/>
        </w:rPr>
      </w:pPr>
    </w:p>
    <w:p w14:paraId="328827E5" w14:textId="77777777" w:rsidR="007C1497" w:rsidRPr="0073538D" w:rsidRDefault="007C1497" w:rsidP="007C1497">
      <w:pPr>
        <w:pStyle w:val="a3"/>
        <w:jc w:val="center"/>
        <w:rPr>
          <w:sz w:val="28"/>
          <w:szCs w:val="28"/>
        </w:rPr>
      </w:pPr>
      <w:r w:rsidRPr="0073538D">
        <w:rPr>
          <w:sz w:val="28"/>
          <w:szCs w:val="28"/>
        </w:rPr>
        <w:t xml:space="preserve">МУНИЦИПАЛЬНАЯ ПРОГРАММА </w:t>
      </w:r>
    </w:p>
    <w:p w14:paraId="32CB9DBB" w14:textId="2ADDB7F8" w:rsidR="007C1497" w:rsidRPr="0073538D" w:rsidRDefault="00F200AD" w:rsidP="007C1497">
      <w:pPr>
        <w:pStyle w:val="a3"/>
        <w:jc w:val="center"/>
        <w:rPr>
          <w:sz w:val="28"/>
          <w:szCs w:val="28"/>
        </w:rPr>
      </w:pPr>
      <w:r w:rsidRPr="0073538D">
        <w:rPr>
          <w:sz w:val="28"/>
          <w:szCs w:val="28"/>
        </w:rPr>
        <w:t>«РАЗВИТИЕ ОБРАЗОВАНИЯ</w:t>
      </w:r>
      <w:r w:rsidR="00966560">
        <w:rPr>
          <w:sz w:val="28"/>
          <w:szCs w:val="28"/>
        </w:rPr>
        <w:t xml:space="preserve"> В ГОРОДСКОМ ОКРУГЕ</w:t>
      </w:r>
      <w:r w:rsidRPr="0073538D">
        <w:rPr>
          <w:sz w:val="28"/>
          <w:szCs w:val="28"/>
        </w:rPr>
        <w:t xml:space="preserve"> «АЛЕКСАНДРОВСК- САХАЛИНСКИЙ РАЙОН»</w:t>
      </w:r>
    </w:p>
    <w:p w14:paraId="43504497" w14:textId="77777777" w:rsidR="007C1497" w:rsidRPr="0073538D" w:rsidRDefault="007C1497" w:rsidP="007C1497">
      <w:pPr>
        <w:pStyle w:val="a3"/>
        <w:jc w:val="center"/>
        <w:rPr>
          <w:sz w:val="28"/>
          <w:szCs w:val="28"/>
        </w:rPr>
      </w:pPr>
    </w:p>
    <w:p w14:paraId="14C1C46F" w14:textId="7E3E7F3E" w:rsidR="007C1497" w:rsidRPr="0073538D" w:rsidRDefault="00D0309F" w:rsidP="00966560">
      <w:pPr>
        <w:pStyle w:val="a3"/>
        <w:ind w:left="360"/>
        <w:jc w:val="center"/>
        <w:rPr>
          <w:sz w:val="28"/>
          <w:szCs w:val="28"/>
        </w:rPr>
      </w:pPr>
      <w:r w:rsidRPr="0073538D">
        <w:rPr>
          <w:sz w:val="28"/>
          <w:szCs w:val="28"/>
        </w:rPr>
        <w:t>Раздел</w:t>
      </w:r>
      <w:r w:rsidR="00966560">
        <w:rPr>
          <w:sz w:val="28"/>
          <w:szCs w:val="28"/>
        </w:rPr>
        <w:t xml:space="preserve"> 1.</w:t>
      </w:r>
      <w:r w:rsidR="001C72FC" w:rsidRPr="0073538D">
        <w:rPr>
          <w:sz w:val="28"/>
          <w:szCs w:val="28"/>
        </w:rPr>
        <w:t xml:space="preserve"> </w:t>
      </w:r>
      <w:r w:rsidR="000817EC">
        <w:rPr>
          <w:sz w:val="28"/>
          <w:szCs w:val="28"/>
        </w:rPr>
        <w:t>Стратегические приоритеты муниципальной программы</w:t>
      </w:r>
    </w:p>
    <w:p w14:paraId="45A1B56A" w14:textId="77777777" w:rsidR="009F3C8D" w:rsidRPr="0073538D" w:rsidRDefault="009F3C8D" w:rsidP="009F3C8D">
      <w:pPr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</w:p>
    <w:p w14:paraId="52EBC486" w14:textId="7D4231F8" w:rsidR="00D0309F" w:rsidRPr="00E67F3A" w:rsidRDefault="000817EC" w:rsidP="000817EC">
      <w:pPr>
        <w:pStyle w:val="a5"/>
        <w:spacing w:after="0" w:line="240" w:lineRule="auto"/>
        <w:ind w:left="1134" w:hanging="567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Глава 1.</w:t>
      </w:r>
      <w:r w:rsidR="00B010DD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Приоритеты и цели муниципальной программы</w:t>
      </w:r>
      <w:bookmarkStart w:id="0" w:name="_GoBack"/>
      <w:bookmarkEnd w:id="0"/>
    </w:p>
    <w:p w14:paraId="39D2B836" w14:textId="77777777" w:rsidR="00D53081" w:rsidRPr="0073538D" w:rsidRDefault="00D53081" w:rsidP="00D5308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</w:p>
    <w:p w14:paraId="7CFED967" w14:textId="61736235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Приоритеты муниципальной политики в сфере реализации Программы определены в </w:t>
      </w:r>
      <w:r w:rsidRPr="00E67F3A">
        <w:rPr>
          <w:rFonts w:ascii="Times New Roman" w:hAnsi="Times New Roman" w:cs="Times New Roman"/>
          <w:sz w:val="28"/>
          <w:szCs w:val="28"/>
        </w:rPr>
        <w:t xml:space="preserve">Государственная программа Сахалинской области «Развитие образования в Сахалинской области», утвержденная постановлением Правительства Сахалинской области от </w:t>
      </w:r>
      <w:r w:rsidR="00A855CB" w:rsidRPr="00E67F3A">
        <w:rPr>
          <w:rFonts w:ascii="Times New Roman" w:hAnsi="Times New Roman" w:cs="Times New Roman"/>
          <w:sz w:val="28"/>
          <w:szCs w:val="28"/>
        </w:rPr>
        <w:t>23.10.2023</w:t>
      </w:r>
      <w:r w:rsidRPr="00E67F3A">
        <w:rPr>
          <w:rFonts w:ascii="Times New Roman" w:hAnsi="Times New Roman" w:cs="Times New Roman"/>
          <w:sz w:val="28"/>
          <w:szCs w:val="28"/>
        </w:rPr>
        <w:t xml:space="preserve"> № </w:t>
      </w:r>
      <w:r w:rsidR="00A855CB" w:rsidRPr="00E67F3A">
        <w:rPr>
          <w:rFonts w:ascii="Times New Roman" w:hAnsi="Times New Roman" w:cs="Times New Roman"/>
          <w:sz w:val="28"/>
          <w:szCs w:val="28"/>
        </w:rPr>
        <w:t>534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7E73C14" w14:textId="77777777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стратегическим приоритетам в сфере реализации Программы относятся следующие национальные приоритеты:</w:t>
      </w:r>
    </w:p>
    <w:p w14:paraId="5CF8A840" w14:textId="77777777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развитие человеческого потенциала;</w:t>
      </w:r>
    </w:p>
    <w:p w14:paraId="4A5B890C" w14:textId="77777777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укрепление традиционных российских духовно-нравственных ценностей, культуры и исторической памяти;</w:t>
      </w:r>
    </w:p>
    <w:p w14:paraId="34A57D7B" w14:textId="77777777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устойчивое развитие экономики Российской Федерации на новой технологической основе;</w:t>
      </w:r>
    </w:p>
    <w:p w14:paraId="4BCBB5A5" w14:textId="77777777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развитие безопасного информационного пространства.</w:t>
      </w:r>
    </w:p>
    <w:p w14:paraId="61044C3D" w14:textId="77777777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решение задач, предусмотренных в рамках стратегических национальных приоритетов, задач социально-экономического развития Сахалинской области, направлены цели Программы до 2030 года.</w:t>
      </w:r>
    </w:p>
    <w:p w14:paraId="42AF9E5F" w14:textId="47B0F41A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Система целеполагания Программы включает в себя:</w:t>
      </w:r>
    </w:p>
    <w:p w14:paraId="665B6C77" w14:textId="176D1D8D" w:rsidR="00D53081" w:rsidRPr="00E67F3A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Цель 1 </w:t>
      </w:r>
      <w:r w:rsidR="00F05B3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Повышение качества общего образования за счет увеличения уровня образования до </w:t>
      </w:r>
      <w:r w:rsidR="00C9291E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</w:t>
      </w:r>
      <w:r w:rsidR="00F05B3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которая характеризуется созданием условий, направленных на обеспечение регионального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освоения, которые обеспечивают федеральные государственные образовательные стандарты.</w:t>
      </w:r>
    </w:p>
    <w:p w14:paraId="5C5CF5C8" w14:textId="4BD04BB2" w:rsidR="00D53081" w:rsidRPr="00631323" w:rsidRDefault="00D53081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Достижение указанной цели через реализацию </w:t>
      </w:r>
      <w:r w:rsidR="00E76718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комплекса процессных мероприятий «Развитие ресурсного обеспечения образовательных организаций» и комплекс процессных мероприятий «Создание условий для реализации программ общего образования»»</w:t>
      </w:r>
      <w:r w:rsidR="00A078A1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(приложение № </w:t>
      </w:r>
      <w:r w:rsidR="00E76718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 и № 3</w:t>
      </w:r>
      <w:r w:rsidR="00A078A1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 Программе)</w:t>
      </w:r>
      <w:r w:rsidR="00E76718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позволит к 2030 году достигнуть планируемые значения показателей результативности достижения цели </w:t>
      </w:r>
      <w:r w:rsidR="00F05B3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Уровень образования</w:t>
      </w:r>
      <w:r w:rsidR="00F05B3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</w:t>
      </w:r>
      <w:r w:rsidR="00C9291E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% и </w:t>
      </w:r>
      <w:r w:rsidR="00F05B3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Доля выпускников дневных школ, не получивших аттестат об основном общем и среднем общем </w:t>
      </w: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образовании</w:t>
      </w:r>
      <w:r w:rsidR="00F05B35"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</w:t>
      </w:r>
      <w:r w:rsidR="00E67F3A"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%.</w:t>
      </w:r>
    </w:p>
    <w:p w14:paraId="754DF0B7" w14:textId="20A1339C" w:rsidR="00D53081" w:rsidRPr="00631323" w:rsidRDefault="00631323" w:rsidP="00D5308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Цель 2 «Выравнивание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образования, в том числе присмотра и ухода за детьми», которая характеризуется прежде всего созданием и оснащением новых и дополнительных мест для получения дошкольного образования (при необходимости), развитием содержания образования данного образовательного уровня. Для достижения указанной цели в структуру Программы включены комплекса процессных мероприятий «Развитие ресурсного обеспечения образовательных организаций» и комплекс процессных мероприятий «Создание условий для реализации программ общего образования» (приложение № 2 и № 3 к Программе).</w:t>
      </w:r>
    </w:p>
    <w:p w14:paraId="48D98CFE" w14:textId="77777777" w:rsidR="00631323" w:rsidRPr="00631323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Цель 3  «Обеспечение на 40,65% эффективности мер по формированию в городском округе «Александровск-Сахалинский район»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обучающихся» достигается за счет реализации комплекса мер, направленных в первую очередь на повышение доступности дополнительного образования, выявление и развитие способностей и талантов детей и молодежи. Расширение потенциала системы дополнительного образования позволит решить задачу увеличения охвата обучающихся качественными услугами дополнительного образования.</w:t>
      </w:r>
    </w:p>
    <w:p w14:paraId="5D02B999" w14:textId="77777777" w:rsidR="00631323" w:rsidRPr="00631323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достижения указанной цели в структуру Программы включены мероприятия (результаты) комплекса процессных мероприятий «Дополнительное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детей» (приложение № 4 к Программе).</w:t>
      </w:r>
    </w:p>
    <w:p w14:paraId="5120704E" w14:textId="77777777" w:rsidR="00631323" w:rsidRPr="00631323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Реализуемые в городском округе «Александровск-Сахалинский район» мероприятия позволят достигнуть к 2030 году установленное значение показателя «Эффективность системы выявления, поддержки и развития способностей и талантов у детей и молодежи, %» - 40,65%.</w:t>
      </w:r>
    </w:p>
    <w:p w14:paraId="48724EF9" w14:textId="77777777" w:rsidR="00631323" w:rsidRPr="00631323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Цель 4 «Развитие системы кадрового обеспечения сферы образования, позволяющей не менее 54% педагогов повышать уровень профессионального мастерства в рамках профессиональной деятельности».</w:t>
      </w:r>
    </w:p>
    <w:p w14:paraId="644C7C8C" w14:textId="77777777" w:rsidR="00631323" w:rsidRPr="00631323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Достижение цели будет обеспечиваться через повышение квалификации и уровня эффективности работы учителя, активной вовлеченности учителя в профессиональную деятельность, стимулированием труда педагога и созданием своевременных условий труда, снижением административной нагрузки на педагога, ростом престижа учительской профессии.</w:t>
      </w:r>
    </w:p>
    <w:p w14:paraId="6552FBBF" w14:textId="77777777" w:rsidR="00631323" w:rsidRPr="00631323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Повышение уровня профессионального мастерства будет обеспечено за счет формирования единой системы научно-методического сопровождения педагогических работников и управленческих кадров.</w:t>
      </w:r>
    </w:p>
    <w:p w14:paraId="3B90B603" w14:textId="77777777" w:rsidR="00631323" w:rsidRPr="00631323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достижения указанной цели в структуру Программы включены мероприятия (результаты) комплекс процессных мероприятий «Оказание социальной поддержки и стимулирование труда педагогических работников» (приложение № 5 к Программе).</w:t>
      </w:r>
    </w:p>
    <w:p w14:paraId="0BB4BBF5" w14:textId="072808CD" w:rsidR="00F05B35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Реализуемые мероприятия, направленные на достижение цели, должны обеспечить к 2030 году достижение показателя «Доля педагогических работников общеобразовательных учреждений, прошедших повышение квалификации, в том числе в центрах непрерывного повышения профессионального мастерства» - 54%.</w:t>
      </w:r>
    </w:p>
    <w:p w14:paraId="25E653A7" w14:textId="77777777" w:rsidR="000817EC" w:rsidRDefault="000817EC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</w:p>
    <w:p w14:paraId="38CCF500" w14:textId="156DAB7E" w:rsidR="000817EC" w:rsidRPr="000817EC" w:rsidRDefault="000817EC" w:rsidP="000817EC">
      <w:pPr>
        <w:tabs>
          <w:tab w:val="left" w:pos="1560"/>
        </w:tabs>
        <w:ind w:left="36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Глава 2. Анализ текущего состояния сферы реализации муниципальной программы</w:t>
      </w:r>
    </w:p>
    <w:p w14:paraId="29DFC111" w14:textId="77777777" w:rsidR="000817EC" w:rsidRPr="0073538D" w:rsidRDefault="000817EC" w:rsidP="000817EC">
      <w:pPr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  <w:r w:rsidRPr="007353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Система дошкольного образования городского округа «Александровск- Сахалинский район» включает 4 муниципальных дошкольных образовательных учреждений. Образовательные услуги дошкольного образования получают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446</w:t>
      </w:r>
      <w:r w:rsidRPr="007353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детей</w:t>
      </w:r>
      <w:r w:rsidRPr="007353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возрасте от 1 года до 8 лет. Доступность дошкольного образования для детей в возрасте от 1 года до 7 лет составила 100%.</w:t>
      </w:r>
    </w:p>
    <w:p w14:paraId="07FE6845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Система общего образования включает 6 муниципальных общеобразовательных учреждений. По образовательным программам начального общего, основного общего, среднего общего образования обучаются 1049 человек, в том числе 84 обучающихся с ограниченными возможностями здоровья.</w:t>
      </w:r>
    </w:p>
    <w:p w14:paraId="45F2D04B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Все общеобразовательные учреждения работаю в одну смену.</w:t>
      </w:r>
    </w:p>
    <w:p w14:paraId="0F2DB40D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2023 года в округе реализуются мероприятия, направленные на модернизацию школьных систем образования путем проведения капитального ремонта и оснащения средствами обучения и воспитания муниципальных общеобразовательных учреждений. За указанный период прошло обновление в 1 общеобразовательном учреждении городского округа.</w:t>
      </w:r>
    </w:p>
    <w:p w14:paraId="6761124A" w14:textId="77777777" w:rsidR="000817EC" w:rsidRPr="007353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  <w:r w:rsidRPr="007B59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2024 году в системе общего образования </w:t>
      </w:r>
      <w:r w:rsidRPr="006313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трудятся 237 человек, из которых </w:t>
      </w:r>
      <w:r w:rsidRPr="00484F2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134 - </w:t>
      </w:r>
      <w:r w:rsidRPr="007B59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педагогические работники.</w:t>
      </w:r>
    </w:p>
    <w:p w14:paraId="12078A3C" w14:textId="77777777" w:rsidR="000817EC" w:rsidRPr="007B598F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59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2020 года городской округ «Александровск-Сахалинский район» участвует в реализации программы «Земский учитель», в рамках которой к работе в школах округа привлечены 4 педагогических работников.</w:t>
      </w:r>
    </w:p>
    <w:p w14:paraId="464EE21C" w14:textId="77777777" w:rsidR="000817EC" w:rsidRPr="00E019C2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019C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1 сентября 2020 года в городском округе «Александровск- Сахалинский район» выплачивается ежемесячное денежное вознаграждение педагогическим работникам за классное руководство.</w:t>
      </w:r>
    </w:p>
    <w:p w14:paraId="5B451C7E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Бесплатное горячее питание получают 399 обучающихся 1 - 4 классов во всех общеобразовательных учреждениях городского округа «Александровск- Сахалинский район» и 241 обучающихся 5-11 классов, относящихся к льготной категории.</w:t>
      </w:r>
    </w:p>
    <w:p w14:paraId="05630331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2024 году в едином государственном экзамене приняли участие 48 человек.</w:t>
      </w:r>
    </w:p>
    <w:p w14:paraId="427E141E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результатам освоения программ среднего общего образования в 2024 году:</w:t>
      </w:r>
    </w:p>
    <w:p w14:paraId="79D687E7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знаком отличия Сахалинской области награждены 1 выпускник 11 классов (в 2023 году - 1 выпускник);</w:t>
      </w:r>
    </w:p>
    <w:p w14:paraId="3628B449" w14:textId="77777777" w:rsidR="000817EC" w:rsidRPr="00E67F3A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медалью Российской Федерации за особые успехи в учении и аттестатом особого образца награждены 7 выпускников 11 классов (2023 - 5 выпускников).</w:t>
      </w:r>
    </w:p>
    <w:p w14:paraId="529928AA" w14:textId="77777777" w:rsidR="000817EC" w:rsidRPr="009F3C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городском округе «Александровск-Сахалинский район» функционируют 14 учреждений, реализующих дополнительные общеразвивающие программы, из них 1 учреждение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дополнительного образования </w:t>
      </w: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сфере образования, 1 учреждение в сфере культуры, 1 учреждения дополнительного образования в </w:t>
      </w: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сфере физической культуры и спорта, 6 общеобразовательных учреждений, 4 дошкольных образовательных учреждений. Охват детей дополнительными общеобразовательными программами в 2024 году составил 75,2 %.</w:t>
      </w:r>
    </w:p>
    <w:p w14:paraId="58B9DAEC" w14:textId="77777777" w:rsidR="000817EC" w:rsidRPr="009F3C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2021 году внедрены механизмы персонифицированного финансирования и персонифицированного учета детей, получающих дополнительное образование. </w:t>
      </w:r>
    </w:p>
    <w:p w14:paraId="6D106F6A" w14:textId="77777777" w:rsidR="000817EC" w:rsidRPr="009F3C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Для совершенствования системы дополнительного образования и оказания методической поддержки учреждениям создан Муниципальный опорный центр. </w:t>
      </w:r>
    </w:p>
    <w:p w14:paraId="2A8F33FD" w14:textId="77777777" w:rsidR="000817EC" w:rsidRPr="009F3C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Вместе с тем, в сфере образования сохраняются ряд ключевых вызовов и рисков, требующих решения.</w:t>
      </w:r>
    </w:p>
    <w:p w14:paraId="52CA3BC3" w14:textId="77777777" w:rsidR="000817EC" w:rsidRPr="009F3C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Ключевыми вопросами в сфере общего образования на долгосрочную перспективу остаются сохранение достигнутой в 2022 году 100% обеспеченности местами в дошкольных образовательных учреждениях для детей в возрасте от 1 до 7 лет, повышение качества образования, преодоление школьной не успешности детей, подъем престижа учительской профессии, укоренение социальных практик в школьной жизни.</w:t>
      </w:r>
    </w:p>
    <w:p w14:paraId="3363934A" w14:textId="77777777" w:rsidR="000817EC" w:rsidRPr="009F3C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сфере дополнительного образования ключевые направления: повышение качества и вариативности образовательных программ и их реализация в сетевой форме, модернизация и совершенствование профессионального мастерства педагогических и управленческих кадров. Приоритетные задачи - внедрение модели выравнивания доступности дополнительных общеобразовательных программ для детей с различными образовательными возможностями и потребностями, в том числе для одаренных детей из сельской местности, детей, оказавшихся в трудной жизненной ситуации, выработка и реализация решений, направленных на развитие и обеспечение защиты, социальных прав и гарантий детей-сирот и детей, оставшихся без попечения родителей.</w:t>
      </w:r>
    </w:p>
    <w:p w14:paraId="0E16437F" w14:textId="77777777" w:rsidR="000817EC" w:rsidRPr="009F3C8D" w:rsidRDefault="000817EC" w:rsidP="000817E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3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целях решения указанных вызовов и задач в сфере образования предусмотрена настоящая муниципальная программа (далее – Программа).</w:t>
      </w:r>
    </w:p>
    <w:p w14:paraId="42157A0B" w14:textId="77777777" w:rsidR="00631323" w:rsidRPr="0073538D" w:rsidRDefault="00631323" w:rsidP="0063132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</w:p>
    <w:p w14:paraId="4190FCFB" w14:textId="77777777" w:rsidR="000817EC" w:rsidRDefault="000817EC" w:rsidP="0065506F">
      <w:pPr>
        <w:pStyle w:val="a5"/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Глава 3. </w:t>
      </w:r>
      <w:r w:rsidR="00F05B3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Задачи муниципального управления, </w:t>
      </w:r>
    </w:p>
    <w:p w14:paraId="19AF1B80" w14:textId="6152D3B7" w:rsidR="00F05B35" w:rsidRPr="00E67F3A" w:rsidRDefault="00F05B35" w:rsidP="0065506F">
      <w:pPr>
        <w:pStyle w:val="a5"/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способы их эффективного решения </w:t>
      </w:r>
    </w:p>
    <w:p w14:paraId="65D61727" w14:textId="77777777" w:rsidR="00F05B35" w:rsidRPr="0073538D" w:rsidRDefault="00F05B35" w:rsidP="00F05B35">
      <w:pPr>
        <w:pStyle w:val="a5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</w:p>
    <w:p w14:paraId="6DBEC401" w14:textId="0C842D61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Основные задачи </w:t>
      </w:r>
      <w:r w:rsidR="0065506F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управления в сфере реализации Программы:</w:t>
      </w:r>
    </w:p>
    <w:p w14:paraId="4A7257A5" w14:textId="77777777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внедрение примерных основных образовательных программ с учетом обновленных федеральных государственных образовательных стандартов общего образования;</w:t>
      </w:r>
    </w:p>
    <w:p w14:paraId="1F992365" w14:textId="65BB213E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реализация комплекса мер, направленных на обеспечение безопасности в образовательных </w:t>
      </w:r>
      <w:r w:rsidR="00D93BF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учреждениях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50EF93FC" w14:textId="77777777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укрепление здоровья школьников и поддержка семей с детьми, создание механизмов поддержки компетентного и ответственного </w:t>
      </w:r>
      <w:proofErr w:type="spellStart"/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родительства</w:t>
      </w:r>
      <w:proofErr w:type="spellEnd"/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120D1087" w14:textId="0DAE63F2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совершенствование условий получения общего образования, дополнительного образования лицами с ограниченными возможностями здоровья и инвалидами;</w:t>
      </w:r>
    </w:p>
    <w:p w14:paraId="1A3FC6B0" w14:textId="77777777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внедрение в деятельность системы образования принципов </w:t>
      </w:r>
      <w:proofErr w:type="spellStart"/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цифровизации</w:t>
      </w:r>
      <w:proofErr w:type="spellEnd"/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1BB617E5" w14:textId="6225F637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- решение задач гражданского образования и патриотического воспитания, создание единого воспитательного пространства во всех образовательных </w:t>
      </w:r>
      <w:r w:rsidR="0065506F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учреждениях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5161024C" w14:textId="4B8DD4DD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развитие </w:t>
      </w:r>
      <w:r w:rsidR="0065506F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муниципальных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мер поддержки организаций отдыха детей и их оздоровления.</w:t>
      </w:r>
    </w:p>
    <w:p w14:paraId="11A20F81" w14:textId="2B4BF242" w:rsidR="00F05B35" w:rsidRPr="00E67F3A" w:rsidRDefault="00F05B35" w:rsidP="00F05B3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Достижение до 2030 года целей и задач, определенных стратегическими национальными приоритетами в сфере реализации Программы, будет обеспечиваться за счет реализации в отрасли комплексов процессных мероприятий, в том числе обеспечивающих решение основных задач </w:t>
      </w:r>
      <w:r w:rsidR="0065506F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управления</w:t>
      </w:r>
      <w:r w:rsidR="00B401B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2A62D4FC" w14:textId="7FD76698" w:rsidR="00D0309F" w:rsidRPr="00E67F3A" w:rsidRDefault="00F05B35" w:rsidP="0065506F">
      <w:pPr>
        <w:pStyle w:val="a5"/>
        <w:spacing w:after="0" w:line="240" w:lineRule="auto"/>
        <w:ind w:left="0" w:firstLine="48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оценки успешности реализации Программы будут использованы показатели, характеризующие достижение целей, результатов решения задач и выполнения основных мероприятий Программы</w:t>
      </w:r>
      <w:r w:rsidR="00A855CB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указанные в паспорте Программы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(приложение </w:t>
      </w:r>
      <w:r w:rsidR="0065506F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 w:rsidR="00B401B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 Программе).</w:t>
      </w:r>
    </w:p>
    <w:p w14:paraId="69CBC63D" w14:textId="654D7AC2" w:rsidR="0065506F" w:rsidRPr="00E67F3A" w:rsidRDefault="0065506F" w:rsidP="0065506F">
      <w:pPr>
        <w:shd w:val="clear" w:color="auto" w:fill="FFFFFF"/>
        <w:spacing w:after="0" w:line="240" w:lineRule="auto"/>
        <w:ind w:firstLine="482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Система целеполагания и задачи Программы сформированы с учетом национальных целей развития </w:t>
      </w:r>
      <w:r w:rsidR="00A855CB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Российской Федерации 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период до 2030 года</w:t>
      </w:r>
      <w:r w:rsidR="002D1D1A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перспективу до 2036 года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определенных Указом Президента Российской Федерации от </w:t>
      </w:r>
      <w:r w:rsidR="002D1D1A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07.05.2024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</w:t>
      </w:r>
      <w:r w:rsidR="002D1D1A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309</w:t>
      </w:r>
      <w:r w:rsidR="00A855CB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Единым планом по достижению национальных целей развития Российской Федерации на период до 2024 года и на плановый период до 2030 года, утвержденным распоряжением Правительства Российской Федерации от 01.10.2021 № 2765-р.</w:t>
      </w:r>
    </w:p>
    <w:p w14:paraId="4980F836" w14:textId="77777777" w:rsidR="0065506F" w:rsidRPr="00E67F3A" w:rsidRDefault="0065506F" w:rsidP="0065506F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Реализация Программы будет направлена на достижение следующих национальных целей:</w:t>
      </w:r>
    </w:p>
    <w:p w14:paraId="051F450E" w14:textId="2B8F8135" w:rsidR="0065506F" w:rsidRPr="00E67F3A" w:rsidRDefault="0065506F" w:rsidP="00774258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Сохранение населения, здоровье и </w:t>
      </w:r>
      <w:r w:rsidR="00722D79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повышение 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благополучие людей</w:t>
      </w:r>
      <w:r w:rsidR="00D93BF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855CB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поддержка семьи, 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через 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обновление материально-технической базы для занятий физической культурой и спортом в общеобразовательных </w:t>
      </w:r>
      <w:r w:rsidR="00D93BF5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учреждениях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71DBF5B2" w14:textId="6186E70A" w:rsidR="00722D79" w:rsidRPr="00E67F3A" w:rsidRDefault="00722D79" w:rsidP="00774258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Реализация потенциала каждого человека, развитие его талантов, воспитание патриотич</w:t>
      </w:r>
      <w:r w:rsidR="0090609C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ной и социально ответственной личности.</w:t>
      </w:r>
    </w:p>
    <w:p w14:paraId="13606D6D" w14:textId="179F4812" w:rsidR="0065506F" w:rsidRPr="00E67F3A" w:rsidRDefault="0065506F" w:rsidP="00774258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со Стратегией социально-экономического развития Сахалинской области на период до 2035 года приоритетами развития в сфере реализации Программы являются:</w:t>
      </w:r>
    </w:p>
    <w:p w14:paraId="7552A3DE" w14:textId="625F659B" w:rsidR="0065506F" w:rsidRPr="00E67F3A" w:rsidRDefault="0065506F" w:rsidP="00774258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обновление содержания и повышение качества образования в дошкольных и общеобразовательных </w:t>
      </w:r>
      <w:r w:rsidR="00774258"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учреждениях</w:t>
      </w: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7E658178" w14:textId="77777777" w:rsidR="0065506F" w:rsidRPr="00E67F3A" w:rsidRDefault="0065506F" w:rsidP="00774258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завершение инфраструктурного и материально-технического обеспечения дошкольных и общеобразовательных учреждений, ликвидация второй смены;</w:t>
      </w:r>
    </w:p>
    <w:p w14:paraId="644144CB" w14:textId="77777777" w:rsidR="0065506F" w:rsidRPr="00E67F3A" w:rsidRDefault="0065506F" w:rsidP="00774258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67F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поддержка молодых специалистов, стимулирование и мотивация педагогов к повышению качества работы и непрерывному профессиональному развитию.</w:t>
      </w:r>
    </w:p>
    <w:p w14:paraId="7E3C55C6" w14:textId="7CA35A01" w:rsidR="000C7001" w:rsidRPr="0073538D" w:rsidRDefault="000C7001" w:rsidP="0065506F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kern w:val="0"/>
          <w:sz w:val="28"/>
          <w:szCs w:val="28"/>
          <w:lang w:eastAsia="ru-RU"/>
          <w14:ligatures w14:val="none"/>
        </w:rPr>
        <w:sectPr w:rsidR="000C7001" w:rsidRPr="0073538D" w:rsidSect="0073538D">
          <w:headerReference w:type="default" r:id="rId8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14:paraId="09709E1C" w14:textId="406E4D99" w:rsidR="001B26DD" w:rsidRPr="0073538D" w:rsidRDefault="001B26DD" w:rsidP="00F200AD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sectPr w:rsidR="001B26DD" w:rsidRPr="0073538D" w:rsidSect="00F200AD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24365" w14:textId="77777777" w:rsidR="00F31CEC" w:rsidRDefault="00F31CEC" w:rsidP="00503026">
      <w:pPr>
        <w:spacing w:after="0" w:line="240" w:lineRule="auto"/>
      </w:pPr>
      <w:r>
        <w:separator/>
      </w:r>
    </w:p>
  </w:endnote>
  <w:endnote w:type="continuationSeparator" w:id="0">
    <w:p w14:paraId="6CD0F8A7" w14:textId="77777777" w:rsidR="00F31CEC" w:rsidRDefault="00F31CEC" w:rsidP="00503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16D27" w14:textId="77777777" w:rsidR="00F31CEC" w:rsidRDefault="00F31CEC" w:rsidP="00503026">
      <w:pPr>
        <w:spacing w:after="0" w:line="240" w:lineRule="auto"/>
      </w:pPr>
      <w:r>
        <w:separator/>
      </w:r>
    </w:p>
  </w:footnote>
  <w:footnote w:type="continuationSeparator" w:id="0">
    <w:p w14:paraId="7BAD9B87" w14:textId="77777777" w:rsidR="00F31CEC" w:rsidRDefault="00F31CEC" w:rsidP="00503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0DC0F" w14:textId="59C719F4" w:rsidR="003B792F" w:rsidRDefault="003B792F">
    <w:pPr>
      <w:pStyle w:val="aa"/>
      <w:jc w:val="center"/>
    </w:pPr>
  </w:p>
  <w:p w14:paraId="46C31748" w14:textId="77777777" w:rsidR="003B792F" w:rsidRDefault="003B792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BEDA" w14:textId="392F49F2" w:rsidR="00243694" w:rsidRDefault="00243694">
    <w:pPr>
      <w:pStyle w:val="aa"/>
      <w:jc w:val="center"/>
    </w:pPr>
  </w:p>
  <w:p w14:paraId="2CC24649" w14:textId="77777777" w:rsidR="00093446" w:rsidRDefault="0009344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4883F" w14:textId="77777777" w:rsidR="00093446" w:rsidRDefault="00093446" w:rsidP="00705EB1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0485"/>
    <w:multiLevelType w:val="hybridMultilevel"/>
    <w:tmpl w:val="BE8441F6"/>
    <w:lvl w:ilvl="0" w:tplc="63205C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462F93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A4C8C"/>
    <w:multiLevelType w:val="multilevel"/>
    <w:tmpl w:val="66868A2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6D075B3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1A17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70E"/>
    <w:multiLevelType w:val="hybridMultilevel"/>
    <w:tmpl w:val="2940D988"/>
    <w:lvl w:ilvl="0" w:tplc="C61A82E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5297B4B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C5DFE"/>
    <w:multiLevelType w:val="multilevel"/>
    <w:tmpl w:val="244029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97"/>
    <w:rsid w:val="000202F7"/>
    <w:rsid w:val="00023346"/>
    <w:rsid w:val="00025698"/>
    <w:rsid w:val="00035285"/>
    <w:rsid w:val="0007007D"/>
    <w:rsid w:val="000705A9"/>
    <w:rsid w:val="000817EC"/>
    <w:rsid w:val="00093446"/>
    <w:rsid w:val="000A0756"/>
    <w:rsid w:val="000A57C7"/>
    <w:rsid w:val="000B0EB1"/>
    <w:rsid w:val="000C7001"/>
    <w:rsid w:val="000D4B3A"/>
    <w:rsid w:val="000D53A4"/>
    <w:rsid w:val="00113D1F"/>
    <w:rsid w:val="0015201E"/>
    <w:rsid w:val="00164DB3"/>
    <w:rsid w:val="0018314D"/>
    <w:rsid w:val="001B26DD"/>
    <w:rsid w:val="001C1EB4"/>
    <w:rsid w:val="001C72FC"/>
    <w:rsid w:val="00207663"/>
    <w:rsid w:val="002355D4"/>
    <w:rsid w:val="00236733"/>
    <w:rsid w:val="00243694"/>
    <w:rsid w:val="002647D2"/>
    <w:rsid w:val="00282061"/>
    <w:rsid w:val="002A22DC"/>
    <w:rsid w:val="002D1D1A"/>
    <w:rsid w:val="002E52A4"/>
    <w:rsid w:val="00364DD2"/>
    <w:rsid w:val="003657D4"/>
    <w:rsid w:val="0038607F"/>
    <w:rsid w:val="003A5566"/>
    <w:rsid w:val="003B792F"/>
    <w:rsid w:val="003D69A1"/>
    <w:rsid w:val="0040229A"/>
    <w:rsid w:val="00484F2D"/>
    <w:rsid w:val="004C56FC"/>
    <w:rsid w:val="004C5CE9"/>
    <w:rsid w:val="004E1E3F"/>
    <w:rsid w:val="00503026"/>
    <w:rsid w:val="005343D0"/>
    <w:rsid w:val="00563AFC"/>
    <w:rsid w:val="00571391"/>
    <w:rsid w:val="005C707E"/>
    <w:rsid w:val="005F0CF9"/>
    <w:rsid w:val="00624FAD"/>
    <w:rsid w:val="006303BD"/>
    <w:rsid w:val="00631323"/>
    <w:rsid w:val="0065506F"/>
    <w:rsid w:val="00662008"/>
    <w:rsid w:val="0068051A"/>
    <w:rsid w:val="006E49FE"/>
    <w:rsid w:val="006F07AB"/>
    <w:rsid w:val="00722D79"/>
    <w:rsid w:val="0073538D"/>
    <w:rsid w:val="0077307C"/>
    <w:rsid w:val="00774258"/>
    <w:rsid w:val="007775D5"/>
    <w:rsid w:val="007B598F"/>
    <w:rsid w:val="007B6C1B"/>
    <w:rsid w:val="007C1497"/>
    <w:rsid w:val="007D3928"/>
    <w:rsid w:val="007F3F9B"/>
    <w:rsid w:val="00871DC8"/>
    <w:rsid w:val="008E70A7"/>
    <w:rsid w:val="008F17EC"/>
    <w:rsid w:val="0090609C"/>
    <w:rsid w:val="00907B40"/>
    <w:rsid w:val="00912BA1"/>
    <w:rsid w:val="00956DC9"/>
    <w:rsid w:val="00966560"/>
    <w:rsid w:val="009B5007"/>
    <w:rsid w:val="009C0625"/>
    <w:rsid w:val="009D7D3D"/>
    <w:rsid w:val="009E5987"/>
    <w:rsid w:val="009F3C8D"/>
    <w:rsid w:val="00A00E4B"/>
    <w:rsid w:val="00A078A1"/>
    <w:rsid w:val="00A55EB7"/>
    <w:rsid w:val="00A56BDA"/>
    <w:rsid w:val="00A855CB"/>
    <w:rsid w:val="00AE6098"/>
    <w:rsid w:val="00B010DD"/>
    <w:rsid w:val="00B401B5"/>
    <w:rsid w:val="00B6748C"/>
    <w:rsid w:val="00B73952"/>
    <w:rsid w:val="00B9482B"/>
    <w:rsid w:val="00BA2059"/>
    <w:rsid w:val="00BB74FB"/>
    <w:rsid w:val="00C04264"/>
    <w:rsid w:val="00C35691"/>
    <w:rsid w:val="00C87DA9"/>
    <w:rsid w:val="00C9291E"/>
    <w:rsid w:val="00CB33F3"/>
    <w:rsid w:val="00CE09E8"/>
    <w:rsid w:val="00D0309F"/>
    <w:rsid w:val="00D330C2"/>
    <w:rsid w:val="00D53081"/>
    <w:rsid w:val="00D5585B"/>
    <w:rsid w:val="00D93BF5"/>
    <w:rsid w:val="00DC1A16"/>
    <w:rsid w:val="00DD2198"/>
    <w:rsid w:val="00DD276A"/>
    <w:rsid w:val="00DD2C4F"/>
    <w:rsid w:val="00DD633C"/>
    <w:rsid w:val="00DE6A9D"/>
    <w:rsid w:val="00E019C2"/>
    <w:rsid w:val="00E12EDA"/>
    <w:rsid w:val="00E52BE2"/>
    <w:rsid w:val="00E54DEE"/>
    <w:rsid w:val="00E56E3B"/>
    <w:rsid w:val="00E600D0"/>
    <w:rsid w:val="00E67F3A"/>
    <w:rsid w:val="00E76718"/>
    <w:rsid w:val="00F0153B"/>
    <w:rsid w:val="00F05B35"/>
    <w:rsid w:val="00F200AD"/>
    <w:rsid w:val="00F31CEC"/>
    <w:rsid w:val="00F42BB4"/>
    <w:rsid w:val="00F576B4"/>
    <w:rsid w:val="00F64DAF"/>
    <w:rsid w:val="00FA064B"/>
    <w:rsid w:val="00FC7F17"/>
    <w:rsid w:val="00FD73C1"/>
    <w:rsid w:val="00FE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93BD5"/>
  <w15:chartTrackingRefBased/>
  <w15:docId w15:val="{E103F37F-38D3-4FF3-9E9C-A9337F25C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C149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4">
    <w:name w:val="Без интервала Знак"/>
    <w:link w:val="a3"/>
    <w:uiPriority w:val="1"/>
    <w:locked/>
    <w:rsid w:val="007C1497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D0309F"/>
    <w:pPr>
      <w:ind w:left="720"/>
      <w:contextualSpacing/>
    </w:pPr>
  </w:style>
  <w:style w:type="paragraph" w:customStyle="1" w:styleId="msonormal0">
    <w:name w:val="msonormal"/>
    <w:basedOn w:val="a"/>
    <w:rsid w:val="00F05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caption"/>
    <w:basedOn w:val="a"/>
    <w:next w:val="a"/>
    <w:uiPriority w:val="99"/>
    <w:unhideWhenUsed/>
    <w:qFormat/>
    <w:rsid w:val="00B6748C"/>
    <w:pPr>
      <w:spacing w:after="240" w:line="240" w:lineRule="auto"/>
      <w:jc w:val="center"/>
    </w:pPr>
    <w:rPr>
      <w:rFonts w:ascii="Times New Roman" w:eastAsia="Times New Roman" w:hAnsi="Times New Roman" w:cs="Times New Roman"/>
      <w:kern w:val="0"/>
      <w:sz w:val="36"/>
      <w:szCs w:val="36"/>
      <w:lang w:eastAsia="ru-RU"/>
      <w14:ligatures w14:val="none"/>
    </w:rPr>
  </w:style>
  <w:style w:type="paragraph" w:styleId="a7">
    <w:name w:val="Normal (Web)"/>
    <w:basedOn w:val="a"/>
    <w:uiPriority w:val="99"/>
    <w:unhideWhenUsed/>
    <w:rsid w:val="00503026"/>
    <w:rPr>
      <w:rFonts w:ascii="Times New Roman" w:hAnsi="Times New Roman" w:cs="Times New Roman"/>
      <w:sz w:val="24"/>
      <w:szCs w:val="24"/>
    </w:rPr>
  </w:style>
  <w:style w:type="paragraph" w:styleId="a8">
    <w:name w:val="endnote text"/>
    <w:basedOn w:val="a"/>
    <w:link w:val="a9"/>
    <w:uiPriority w:val="99"/>
    <w:semiHidden/>
    <w:unhideWhenUsed/>
    <w:rsid w:val="0050302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503026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a">
    <w:name w:val="header"/>
    <w:basedOn w:val="a"/>
    <w:link w:val="ab"/>
    <w:uiPriority w:val="99"/>
    <w:unhideWhenUsed/>
    <w:rsid w:val="002820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b">
    <w:name w:val="Верхний колонтитул Знак"/>
    <w:basedOn w:val="a0"/>
    <w:link w:val="aa"/>
    <w:uiPriority w:val="99"/>
    <w:rsid w:val="00282061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282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82061"/>
  </w:style>
  <w:style w:type="numbering" w:customStyle="1" w:styleId="1">
    <w:name w:val="Нет списка1"/>
    <w:next w:val="a2"/>
    <w:uiPriority w:val="99"/>
    <w:semiHidden/>
    <w:unhideWhenUsed/>
    <w:rsid w:val="00A55EB7"/>
  </w:style>
  <w:style w:type="paragraph" w:styleId="ae">
    <w:name w:val="Body Text Indent"/>
    <w:basedOn w:val="a"/>
    <w:link w:val="af"/>
    <w:rsid w:val="00A55EB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6"/>
      <w:szCs w:val="20"/>
      <w:lang w:eastAsia="ru-RU"/>
      <w14:ligatures w14:val="none"/>
    </w:rPr>
  </w:style>
  <w:style w:type="character" w:customStyle="1" w:styleId="af">
    <w:name w:val="Основной текст с отступом Знак"/>
    <w:basedOn w:val="a0"/>
    <w:link w:val="ae"/>
    <w:rsid w:val="00A55EB7"/>
    <w:rPr>
      <w:rFonts w:ascii="Times New Roman" w:eastAsia="Times New Roman" w:hAnsi="Times New Roman" w:cs="Times New Roman"/>
      <w:kern w:val="0"/>
      <w:sz w:val="26"/>
      <w:szCs w:val="20"/>
      <w:lang w:eastAsia="ru-RU"/>
      <w14:ligatures w14:val="none"/>
    </w:rPr>
  </w:style>
  <w:style w:type="character" w:styleId="af0">
    <w:name w:val="Hyperlink"/>
    <w:basedOn w:val="a0"/>
    <w:uiPriority w:val="99"/>
    <w:semiHidden/>
    <w:unhideWhenUsed/>
    <w:rsid w:val="00A55EB7"/>
    <w:rPr>
      <w:color w:val="0000FF"/>
      <w:u w:val="single"/>
    </w:rPr>
  </w:style>
  <w:style w:type="character" w:styleId="af1">
    <w:name w:val="endnote reference"/>
    <w:basedOn w:val="a0"/>
    <w:uiPriority w:val="99"/>
    <w:semiHidden/>
    <w:unhideWhenUsed/>
    <w:rsid w:val="00A55EB7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A55EB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f3">
    <w:name w:val="Текст сноски Знак"/>
    <w:basedOn w:val="a0"/>
    <w:link w:val="af2"/>
    <w:uiPriority w:val="99"/>
    <w:semiHidden/>
    <w:rsid w:val="00A55EB7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f4">
    <w:name w:val="footnote reference"/>
    <w:basedOn w:val="a0"/>
    <w:uiPriority w:val="99"/>
    <w:semiHidden/>
    <w:unhideWhenUsed/>
    <w:rsid w:val="00A55EB7"/>
    <w:rPr>
      <w:vertAlign w:val="superscript"/>
    </w:rPr>
  </w:style>
  <w:style w:type="paragraph" w:styleId="af5">
    <w:name w:val="Balloon Text"/>
    <w:basedOn w:val="a"/>
    <w:link w:val="af6"/>
    <w:uiPriority w:val="99"/>
    <w:semiHidden/>
    <w:unhideWhenUsed/>
    <w:rsid w:val="00A55EB7"/>
    <w:pPr>
      <w:spacing w:after="0" w:line="240" w:lineRule="auto"/>
    </w:pPr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af6">
    <w:name w:val="Текст выноски Знак"/>
    <w:basedOn w:val="a0"/>
    <w:link w:val="af5"/>
    <w:uiPriority w:val="99"/>
    <w:semiHidden/>
    <w:rsid w:val="00A55EB7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1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162D6-A483-42C0-821F-B2DA84767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Чарочкина Ирина Сергеевна</dc:creator>
  <cp:keywords/>
  <dc:description/>
  <cp:lastModifiedBy>Сергей</cp:lastModifiedBy>
  <cp:revision>26</cp:revision>
  <cp:lastPrinted>2024-07-31T00:50:00Z</cp:lastPrinted>
  <dcterms:created xsi:type="dcterms:W3CDTF">2024-07-24T04:12:00Z</dcterms:created>
  <dcterms:modified xsi:type="dcterms:W3CDTF">2024-09-22T23:36:00Z</dcterms:modified>
</cp:coreProperties>
</file>